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73" w:rsidRPr="005F4806" w:rsidRDefault="00015456" w:rsidP="00D46395">
      <w:pPr>
        <w:spacing w:line="480" w:lineRule="auto"/>
        <w:rPr>
          <w:lang w:val="en-ZA"/>
        </w:rPr>
      </w:pPr>
      <w:r w:rsidRPr="005F4806">
        <w:rPr>
          <w:noProof/>
          <w:lang w:val="en-ZA" w:eastAsia="en-ZA"/>
        </w:rPr>
        <w:drawing>
          <wp:inline distT="0" distB="0" distL="0" distR="0" wp14:anchorId="51DA79E9" wp14:editId="4583B669">
            <wp:extent cx="1692000" cy="705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LogoIO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75" w:rsidRPr="005F4806" w:rsidRDefault="00376397" w:rsidP="00734B50">
      <w:pPr>
        <w:tabs>
          <w:tab w:val="right" w:pos="9639"/>
        </w:tabs>
        <w:rPr>
          <w:rFonts w:cs="Arial"/>
          <w:b/>
          <w:bCs/>
          <w:sz w:val="24"/>
          <w:lang w:val="en-ZA" w:eastAsia="en-ZA"/>
        </w:rPr>
      </w:pPr>
      <w:bookmarkStart w:id="0" w:name="docDepartment"/>
      <w:bookmarkEnd w:id="0"/>
      <w:r>
        <w:rPr>
          <w:rFonts w:cs="Arial"/>
          <w:b/>
          <w:bCs/>
          <w:sz w:val="24"/>
          <w:lang w:val="en-ZA" w:eastAsia="en-ZA"/>
        </w:rPr>
        <w:t xml:space="preserve">NWU-EMELTEN-REC </w:t>
      </w:r>
    </w:p>
    <w:p w:rsidR="00303175" w:rsidRPr="00CA4A3C" w:rsidRDefault="00303175" w:rsidP="00CA4A3C">
      <w:pPr>
        <w:tabs>
          <w:tab w:val="right" w:pos="9639"/>
        </w:tabs>
        <w:rPr>
          <w:rFonts w:cs="Arial"/>
          <w:b/>
          <w:bCs/>
          <w:sz w:val="22"/>
          <w:lang w:val="en-ZA" w:eastAsia="en-ZA"/>
        </w:rPr>
      </w:pPr>
    </w:p>
    <w:p w:rsidR="00734B50" w:rsidRPr="00CA4A3C" w:rsidRDefault="00734B50" w:rsidP="00CA4A3C">
      <w:pPr>
        <w:tabs>
          <w:tab w:val="right" w:pos="9639"/>
        </w:tabs>
        <w:rPr>
          <w:rFonts w:cs="Arial"/>
          <w:bCs/>
          <w:lang w:val="en-ZA" w:eastAsia="en-ZA"/>
        </w:rPr>
      </w:pPr>
      <w:r w:rsidRPr="00CA4A3C">
        <w:rPr>
          <w:rFonts w:cs="Arial"/>
          <w:bCs/>
          <w:lang w:val="en-ZA" w:eastAsia="en-ZA"/>
        </w:rPr>
        <w:t xml:space="preserve">The Faculty of Health Sciences Ethics Office of the North-West University is acknowledged for the use of their document with minor adjustments </w:t>
      </w:r>
      <w:r w:rsidR="005F4806" w:rsidRPr="00CA4A3C">
        <w:rPr>
          <w:rFonts w:cs="Arial"/>
          <w:bCs/>
          <w:lang w:val="en-ZA" w:eastAsia="en-ZA"/>
        </w:rPr>
        <w:t xml:space="preserve">made </w:t>
      </w:r>
      <w:r w:rsidR="00471C6E" w:rsidRPr="00CA4A3C">
        <w:rPr>
          <w:rFonts w:cs="Arial"/>
          <w:bCs/>
          <w:lang w:val="en-ZA" w:eastAsia="en-ZA"/>
        </w:rPr>
        <w:t>by</w:t>
      </w:r>
      <w:r w:rsidRPr="00CA4A3C">
        <w:rPr>
          <w:rFonts w:cs="Arial"/>
          <w:bCs/>
          <w:lang w:val="en-ZA" w:eastAsia="en-ZA"/>
        </w:rPr>
        <w:t xml:space="preserve"> </w:t>
      </w:r>
      <w:r w:rsidR="00376397" w:rsidRPr="00CA4A3C">
        <w:rPr>
          <w:rFonts w:cs="Arial"/>
          <w:bCs/>
          <w:lang w:val="en-ZA" w:eastAsia="en-ZA"/>
        </w:rPr>
        <w:t xml:space="preserve">the North-West University </w:t>
      </w:r>
      <w:r w:rsidR="00376397" w:rsidRPr="00CA4A3C">
        <w:rPr>
          <w:rFonts w:cs="Arial"/>
          <w:color w:val="000000"/>
          <w:lang w:val="en-ZA" w:eastAsia="en-ZA"/>
        </w:rPr>
        <w:t>Education, Management and Economic Sciences, Law, Theology, Engineering and Natural Sciences Research Ethics Committee (NWU-EMELTEN-REC)</w:t>
      </w:r>
      <w:r w:rsidRPr="00CA4A3C">
        <w:rPr>
          <w:rFonts w:cs="Arial"/>
          <w:bCs/>
          <w:lang w:val="en-ZA" w:eastAsia="en-ZA"/>
        </w:rPr>
        <w:t>.</w:t>
      </w:r>
    </w:p>
    <w:p w:rsidR="00734B50" w:rsidRPr="005F4806" w:rsidRDefault="00734B50" w:rsidP="00734B50">
      <w:pPr>
        <w:tabs>
          <w:tab w:val="right" w:pos="9639"/>
        </w:tabs>
        <w:rPr>
          <w:sz w:val="18"/>
          <w:lang w:val="en-ZA"/>
        </w:rPr>
      </w:pPr>
    </w:p>
    <w:p w:rsidR="00734B50" w:rsidRPr="005F4806" w:rsidRDefault="00734B50" w:rsidP="00734B50">
      <w:pPr>
        <w:jc w:val="center"/>
        <w:rPr>
          <w:rFonts w:cs="Arial"/>
          <w:b/>
          <w:sz w:val="22"/>
          <w:szCs w:val="24"/>
          <w:lang w:val="en-ZA"/>
        </w:rPr>
      </w:pPr>
      <w:r w:rsidRPr="005F4806">
        <w:rPr>
          <w:rFonts w:cs="Arial"/>
          <w:b/>
          <w:sz w:val="22"/>
          <w:szCs w:val="24"/>
          <w:lang w:val="en-ZA"/>
        </w:rPr>
        <w:t>REVIEWER REPORT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734B50" w:rsidRPr="005F4806" w:rsidTr="0006524E">
        <w:trPr>
          <w:trHeight w:val="559"/>
        </w:trPr>
        <w:tc>
          <w:tcPr>
            <w:tcW w:w="2835" w:type="dxa"/>
          </w:tcPr>
          <w:p w:rsidR="00734B50" w:rsidRPr="005F4806" w:rsidRDefault="00734B50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  <w:r w:rsidRPr="005F4806">
              <w:rPr>
                <w:rFonts w:cs="Arial"/>
                <w:b/>
                <w:sz w:val="24"/>
                <w:szCs w:val="24"/>
                <w:lang w:val="en-ZA"/>
              </w:rPr>
              <w:t>Title of the study</w:t>
            </w:r>
          </w:p>
        </w:tc>
        <w:tc>
          <w:tcPr>
            <w:tcW w:w="6804" w:type="dxa"/>
          </w:tcPr>
          <w:p w:rsidR="00734B50" w:rsidRPr="005F4806" w:rsidRDefault="00734B50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</w:p>
        </w:tc>
      </w:tr>
      <w:tr w:rsidR="00734B50" w:rsidRPr="005F4806" w:rsidTr="0006524E">
        <w:trPr>
          <w:trHeight w:val="553"/>
        </w:trPr>
        <w:tc>
          <w:tcPr>
            <w:tcW w:w="2835" w:type="dxa"/>
          </w:tcPr>
          <w:p w:rsidR="00734B50" w:rsidRPr="005F4806" w:rsidRDefault="005F4806" w:rsidP="005F4806">
            <w:pPr>
              <w:rPr>
                <w:rFonts w:cs="Arial"/>
                <w:b/>
                <w:sz w:val="24"/>
                <w:szCs w:val="24"/>
                <w:lang w:val="en-ZA"/>
              </w:rPr>
            </w:pPr>
            <w:r>
              <w:rPr>
                <w:rFonts w:cs="Arial"/>
                <w:b/>
                <w:sz w:val="24"/>
                <w:szCs w:val="24"/>
                <w:lang w:val="en-ZA"/>
              </w:rPr>
              <w:t>Ethics Application no.</w:t>
            </w:r>
          </w:p>
        </w:tc>
        <w:tc>
          <w:tcPr>
            <w:tcW w:w="6804" w:type="dxa"/>
          </w:tcPr>
          <w:p w:rsidR="00734B50" w:rsidRPr="005F4806" w:rsidRDefault="00734B50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  <w:r w:rsidRPr="005F4806">
              <w:rPr>
                <w:rFonts w:cs="Arial"/>
                <w:b/>
                <w:sz w:val="24"/>
                <w:szCs w:val="24"/>
                <w:lang w:val="en-ZA"/>
              </w:rPr>
              <w:t>NWU-</w:t>
            </w:r>
          </w:p>
        </w:tc>
      </w:tr>
      <w:tr w:rsidR="00734B50" w:rsidRPr="005F4806" w:rsidTr="0006524E">
        <w:trPr>
          <w:trHeight w:val="575"/>
        </w:trPr>
        <w:tc>
          <w:tcPr>
            <w:tcW w:w="2835" w:type="dxa"/>
          </w:tcPr>
          <w:p w:rsidR="00734B50" w:rsidRPr="005F4806" w:rsidRDefault="00734B50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  <w:r w:rsidRPr="005F4806">
              <w:rPr>
                <w:rFonts w:cs="Arial"/>
                <w:b/>
                <w:sz w:val="24"/>
                <w:szCs w:val="24"/>
                <w:lang w:val="en-ZA"/>
              </w:rPr>
              <w:t>Applicant’s Name</w:t>
            </w:r>
          </w:p>
        </w:tc>
        <w:tc>
          <w:tcPr>
            <w:tcW w:w="6804" w:type="dxa"/>
          </w:tcPr>
          <w:p w:rsidR="00734B50" w:rsidRPr="005F4806" w:rsidRDefault="00734B50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</w:p>
        </w:tc>
      </w:tr>
      <w:tr w:rsidR="00734B50" w:rsidRPr="005F4806" w:rsidTr="0006524E">
        <w:trPr>
          <w:trHeight w:val="555"/>
        </w:trPr>
        <w:tc>
          <w:tcPr>
            <w:tcW w:w="2835" w:type="dxa"/>
          </w:tcPr>
          <w:p w:rsidR="00734B50" w:rsidRPr="005F4806" w:rsidRDefault="00734B50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  <w:r w:rsidRPr="005F4806">
              <w:rPr>
                <w:rFonts w:cs="Arial"/>
                <w:b/>
                <w:sz w:val="24"/>
                <w:szCs w:val="24"/>
                <w:lang w:val="en-ZA"/>
              </w:rPr>
              <w:t>Reviewer Code</w:t>
            </w:r>
          </w:p>
        </w:tc>
        <w:tc>
          <w:tcPr>
            <w:tcW w:w="6804" w:type="dxa"/>
          </w:tcPr>
          <w:p w:rsidR="00734B50" w:rsidRPr="005F4806" w:rsidRDefault="00734B50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</w:p>
        </w:tc>
      </w:tr>
      <w:tr w:rsidR="00734B50" w:rsidRPr="005F4806" w:rsidTr="0006524E">
        <w:trPr>
          <w:trHeight w:val="549"/>
        </w:trPr>
        <w:tc>
          <w:tcPr>
            <w:tcW w:w="2835" w:type="dxa"/>
          </w:tcPr>
          <w:p w:rsidR="00734B50" w:rsidRPr="005F4806" w:rsidRDefault="00734B50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  <w:r w:rsidRPr="005F4806">
              <w:rPr>
                <w:rFonts w:cs="Arial"/>
                <w:b/>
                <w:sz w:val="24"/>
                <w:szCs w:val="24"/>
                <w:lang w:val="en-ZA"/>
              </w:rPr>
              <w:t>Date of Review</w:t>
            </w:r>
          </w:p>
        </w:tc>
        <w:tc>
          <w:tcPr>
            <w:tcW w:w="6804" w:type="dxa"/>
          </w:tcPr>
          <w:p w:rsidR="00734B50" w:rsidRPr="005F4806" w:rsidRDefault="00734B50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</w:p>
        </w:tc>
      </w:tr>
    </w:tbl>
    <w:p w:rsidR="00734B50" w:rsidRPr="005F4806" w:rsidRDefault="00734B50" w:rsidP="00734B50">
      <w:pPr>
        <w:rPr>
          <w:rFonts w:cs="Arial"/>
          <w:b/>
          <w:sz w:val="24"/>
          <w:szCs w:val="24"/>
          <w:lang w:val="en-ZA"/>
        </w:rPr>
      </w:pP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5104"/>
        <w:gridCol w:w="851"/>
        <w:gridCol w:w="3260"/>
      </w:tblGrid>
      <w:tr w:rsidR="00734B50" w:rsidRPr="005F4806" w:rsidTr="005337DF">
        <w:trPr>
          <w:trHeight w:val="1048"/>
        </w:trPr>
        <w:tc>
          <w:tcPr>
            <w:tcW w:w="5557" w:type="dxa"/>
            <w:gridSpan w:val="2"/>
          </w:tcPr>
          <w:p w:rsidR="00734B50" w:rsidRPr="005F4806" w:rsidRDefault="00734B50" w:rsidP="005337DF">
            <w:pPr>
              <w:jc w:val="center"/>
              <w:rPr>
                <w:rFonts w:cs="Arial"/>
                <w:b/>
                <w:lang w:val="en-ZA"/>
              </w:rPr>
            </w:pPr>
            <w:r w:rsidRPr="005F4806">
              <w:rPr>
                <w:rFonts w:cs="Arial"/>
                <w:b/>
                <w:lang w:val="en-ZA"/>
              </w:rPr>
              <w:t>Element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jc w:val="center"/>
              <w:rPr>
                <w:rFonts w:cs="Arial"/>
                <w:b/>
                <w:lang w:val="en-ZA"/>
              </w:rPr>
            </w:pPr>
            <w:r w:rsidRPr="005F4806">
              <w:rPr>
                <w:rFonts w:cs="Arial"/>
                <w:b/>
                <w:lang w:val="en-ZA"/>
              </w:rPr>
              <w:t>Yes</w:t>
            </w:r>
          </w:p>
          <w:p w:rsidR="00734B50" w:rsidRPr="005F4806" w:rsidRDefault="00734B50" w:rsidP="005337DF">
            <w:pPr>
              <w:jc w:val="center"/>
              <w:rPr>
                <w:rFonts w:cs="Arial"/>
                <w:b/>
                <w:lang w:val="en-ZA"/>
              </w:rPr>
            </w:pPr>
            <w:r w:rsidRPr="005F4806">
              <w:rPr>
                <w:rFonts w:cs="Arial"/>
                <w:b/>
                <w:lang w:val="en-ZA"/>
              </w:rPr>
              <w:t>No</w:t>
            </w:r>
          </w:p>
          <w:p w:rsidR="00734B50" w:rsidRPr="005F4806" w:rsidRDefault="00734B50" w:rsidP="005337DF">
            <w:pPr>
              <w:jc w:val="center"/>
              <w:rPr>
                <w:rFonts w:cs="Arial"/>
                <w:b/>
                <w:lang w:val="en-ZA"/>
              </w:rPr>
            </w:pPr>
            <w:r w:rsidRPr="005F4806">
              <w:rPr>
                <w:rFonts w:cs="Arial"/>
                <w:b/>
                <w:lang w:val="en-ZA"/>
              </w:rPr>
              <w:t>NA</w:t>
            </w:r>
          </w:p>
        </w:tc>
        <w:tc>
          <w:tcPr>
            <w:tcW w:w="3260" w:type="dxa"/>
          </w:tcPr>
          <w:p w:rsidR="00734B50" w:rsidRPr="005F4806" w:rsidRDefault="00734B50" w:rsidP="005337DF">
            <w:pPr>
              <w:jc w:val="center"/>
              <w:rPr>
                <w:rFonts w:cs="Arial"/>
                <w:b/>
                <w:lang w:val="en-ZA"/>
              </w:rPr>
            </w:pPr>
            <w:r w:rsidRPr="005F4806">
              <w:rPr>
                <w:rFonts w:cs="Arial"/>
                <w:b/>
                <w:lang w:val="en-ZA"/>
              </w:rPr>
              <w:t>Comment</w:t>
            </w:r>
          </w:p>
        </w:tc>
      </w:tr>
      <w:tr w:rsidR="00734B50" w:rsidRPr="005F4806" w:rsidTr="005337DF">
        <w:trPr>
          <w:trHeight w:val="566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1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the title appropriate to the content of the research?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580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2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Has the research proposal been evaluated by a scientific/research proposal committee?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1076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3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the study relevant and of value?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Responsive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Contributes to knowledge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Worth doing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1780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4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Does the study show scientific integrity?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Knowledge of relevant literature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Sound and valid design and methodology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 xml:space="preserve">Was open to peer review and scrutiny 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The ethical implications of the design and method clearly stated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Rationale of methodology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580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5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Are the aims and/or objectives achievable and will it produce outcomes?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1298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sz w:val="18"/>
                <w:szCs w:val="18"/>
                <w:lang w:val="en-ZA"/>
              </w:rPr>
              <w:t>6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the selection of the study population fair and just?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Method clear and complete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Fair distribution of burden and likelihood of benefit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No groups are deprived of an opportunity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1062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sz w:val="18"/>
                <w:szCs w:val="18"/>
                <w:lang w:val="en-ZA"/>
              </w:rPr>
              <w:lastRenderedPageBreak/>
              <w:t>7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Are the inclusion and exclusion criteria clearly stated, appropriate and justified?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Rationale for the planned number reasonable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Rationale for inclusion and exclusion criteria clear and reasonable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Inclusion of vulnerable participants is justified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2968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8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the process of recruitment and enrolment clear and in detail?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Recruitment strategies neutral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Recruitment method (including screening) clear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Roles of gatekeepers and mediators clear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Recruitment materials appropriate (e.g. advertisement)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Done by an independent person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Location, context and timing appropriate and privacy and confidentiality protected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Participants not over researched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1311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9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 xml:space="preserve">Has a risk-benefit ratio analyses been done? 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Risks identified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Precautions mentioned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Direct and indirect benefit stated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Risk benefit ratio analyses favourable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1546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10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 xml:space="preserve">Will the participants be appropriately reimbursement? 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Time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 xml:space="preserve">Inconvenience 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 xml:space="preserve">Expenses 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No coercion or undue influence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1062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11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the participant’s privacy and confidentiality protected?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Personal information and records protected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Identity protected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3437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12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the process of obtaining informed consent/permission/assent clear?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Informed and voluntary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Written and verbal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Obtained by an independent person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Confirmed by the researcher</w:t>
            </w:r>
          </w:p>
          <w:p w:rsidR="00734B50" w:rsidRPr="005F4806" w:rsidRDefault="003D4D84" w:rsidP="00035B7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Sufficient time given </w:t>
            </w:r>
            <w:r w:rsidR="00734B50" w:rsidRPr="005F4806">
              <w:rPr>
                <w:rFonts w:cs="Arial"/>
              </w:rPr>
              <w:t>to consult and make an informed decision before signing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Can withdraw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 xml:space="preserve">Without coercion, undue influence or inappropriate incentives 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Understandable and valid informed consent form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Need for translation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color w:val="0070C0"/>
                <w:lang w:val="en-ZA"/>
              </w:rPr>
            </w:pPr>
          </w:p>
        </w:tc>
      </w:tr>
      <w:tr w:rsidR="00734B50" w:rsidRPr="005F4806" w:rsidTr="005337DF">
        <w:trPr>
          <w:trHeight w:val="2016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13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Are the researchers professionally competent?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 xml:space="preserve">Academic qualifications suitable 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Scientific and technical competence adequate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Proof of research competence (education, knowledge and experience)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Appropriate skills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 xml:space="preserve">Mentoring 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1090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lastRenderedPageBreak/>
              <w:t>14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 xml:space="preserve">Is respect for participants clear throughout? 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Dignity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Voluntary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Safety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Well-being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Interest of the participant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566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15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Are the facilities where the research will be conducted appropriate and suitably resourced?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2056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16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data-collection well managed?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What data is being collected?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Why is the data being collected?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What will happen to the data?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How long will data be retained?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Will the data identify the participant?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Will it be shared with others and why?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Will it leave the country?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2028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17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the process of sample storage clear (if applicable)?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For how long?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Where will it be stored?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Is there informed consent for the analyses?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Who will manage it?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Will it be shared with others and why?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Will it leave the country?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566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18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Was a statistician included or consulted/proof of expertise?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color w:val="0070C0"/>
                <w:lang w:val="en-ZA"/>
              </w:rPr>
            </w:pPr>
          </w:p>
        </w:tc>
      </w:tr>
      <w:tr w:rsidR="00734B50" w:rsidRPr="005F4806" w:rsidTr="005337DF">
        <w:trPr>
          <w:trHeight w:val="5190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19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Are all the additional legal documents/requirements applicable, included and correctly completed?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What is the current status thereof?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 xml:space="preserve">To what extent has it been operationalized? 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9"/>
              </w:numPr>
              <w:spacing w:after="0"/>
              <w:ind w:left="1168" w:hanging="425"/>
              <w:rPr>
                <w:rFonts w:cs="Arial"/>
              </w:rPr>
            </w:pPr>
            <w:r w:rsidRPr="005F4806">
              <w:rPr>
                <w:rFonts w:cs="Arial"/>
              </w:rPr>
              <w:t>International contractual agreements/sub agreements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9"/>
              </w:numPr>
              <w:spacing w:after="0"/>
              <w:ind w:left="1168" w:hanging="425"/>
              <w:rPr>
                <w:rFonts w:cs="Arial"/>
              </w:rPr>
            </w:pPr>
            <w:r w:rsidRPr="005F4806">
              <w:rPr>
                <w:rFonts w:cs="Arial"/>
              </w:rPr>
              <w:t>National contractual agreements/sub agreements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9"/>
              </w:numPr>
              <w:spacing w:after="0"/>
              <w:ind w:left="1168" w:hanging="425"/>
              <w:rPr>
                <w:rFonts w:cs="Arial"/>
              </w:rPr>
            </w:pPr>
            <w:r w:rsidRPr="005F4806">
              <w:rPr>
                <w:rFonts w:cs="Arial"/>
              </w:rPr>
              <w:t>Collaboration agreements (other universities, individuals etc.)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9"/>
              </w:numPr>
              <w:spacing w:after="0"/>
              <w:ind w:left="1168" w:hanging="425"/>
              <w:rPr>
                <w:rFonts w:cs="Arial"/>
              </w:rPr>
            </w:pPr>
            <w:r w:rsidRPr="005F4806">
              <w:rPr>
                <w:rFonts w:cs="Arial"/>
              </w:rPr>
              <w:t>Written permission (National/provincial Departments, hospitals, clinics, universities etc.)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9"/>
              </w:numPr>
              <w:spacing w:after="0"/>
              <w:ind w:left="1168" w:hanging="425"/>
              <w:rPr>
                <w:rFonts w:cs="Arial"/>
              </w:rPr>
            </w:pPr>
            <w:r w:rsidRPr="005F4806">
              <w:rPr>
                <w:rFonts w:cs="Arial"/>
              </w:rPr>
              <w:t>Written goodwill permission (Traditional leaders, managers etc.)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9"/>
              </w:numPr>
              <w:spacing w:after="0"/>
              <w:ind w:left="1168" w:hanging="425"/>
              <w:rPr>
                <w:rFonts w:cs="Arial"/>
              </w:rPr>
            </w:pPr>
            <w:r w:rsidRPr="005F4806">
              <w:rPr>
                <w:rFonts w:cs="Arial"/>
              </w:rPr>
              <w:t>Confidentiality agreements (fieldworkers, mediators, participating clinicians or professionals etc.)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9"/>
              </w:numPr>
              <w:spacing w:after="0"/>
              <w:ind w:left="1168" w:hanging="425"/>
              <w:rPr>
                <w:rFonts w:cs="Arial"/>
              </w:rPr>
            </w:pPr>
            <w:r w:rsidRPr="005F4806">
              <w:rPr>
                <w:rFonts w:cs="Arial"/>
              </w:rPr>
              <w:t>Export/import permits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9"/>
              </w:numPr>
              <w:spacing w:after="0"/>
              <w:ind w:left="1168" w:hanging="425"/>
              <w:rPr>
                <w:rFonts w:cs="Arial"/>
              </w:rPr>
            </w:pPr>
            <w:r w:rsidRPr="005F4806">
              <w:rPr>
                <w:rFonts w:cs="Arial"/>
              </w:rPr>
              <w:t>Sponsorship agreements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9"/>
              </w:numPr>
              <w:spacing w:after="0"/>
              <w:ind w:left="1168" w:hanging="425"/>
              <w:rPr>
                <w:rFonts w:cs="Arial"/>
              </w:rPr>
            </w:pPr>
            <w:r w:rsidRPr="005F4806">
              <w:rPr>
                <w:rFonts w:cs="Arial"/>
              </w:rPr>
              <w:t>Service agreements (with sponsors, other entities etc.)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344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20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the researcher and project covered by insurance?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831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21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it clear how results will be disseminated?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How will participants be informed?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Is there a sure dissemination plan?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Will it be done in an ethical manner?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566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22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conflict of interest clearly stated and how it will be handled?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1546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lastRenderedPageBreak/>
              <w:t>23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the process of data management and storage clear?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How will electronic data and hard copies be stored?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How will audio and video data be stored?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Who will store the data?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Who will have access?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How will the data be protected?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For how long will data be stored?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How will it finally be disposed of?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580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24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Are there clear monitoring and safety measures in place?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344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25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Is it a realistic time schedule?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566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26</w:t>
            </w:r>
          </w:p>
        </w:tc>
        <w:tc>
          <w:tcPr>
            <w:tcW w:w="5104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Has a budget been included and has it been stated how it will be covered?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5337DF">
        <w:trPr>
          <w:trHeight w:val="4335"/>
        </w:trPr>
        <w:tc>
          <w:tcPr>
            <w:tcW w:w="453" w:type="dxa"/>
          </w:tcPr>
          <w:p w:rsidR="00734B50" w:rsidRPr="005F4806" w:rsidRDefault="00734B50" w:rsidP="005337DF">
            <w:pPr>
              <w:rPr>
                <w:rFonts w:cs="Arial"/>
                <w:sz w:val="18"/>
                <w:szCs w:val="18"/>
                <w:lang w:val="en-ZA"/>
              </w:rPr>
            </w:pPr>
            <w:r w:rsidRPr="005F4806">
              <w:rPr>
                <w:rFonts w:cs="Arial"/>
                <w:sz w:val="18"/>
                <w:szCs w:val="18"/>
                <w:lang w:val="en-ZA"/>
              </w:rPr>
              <w:t>27</w:t>
            </w:r>
          </w:p>
        </w:tc>
        <w:tc>
          <w:tcPr>
            <w:tcW w:w="5104" w:type="dxa"/>
          </w:tcPr>
          <w:p w:rsidR="00734B50" w:rsidRPr="005F4806" w:rsidRDefault="00A676FA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Specifically,</w:t>
            </w:r>
            <w:r w:rsidR="00734B50" w:rsidRPr="005F4806">
              <w:rPr>
                <w:rFonts w:cs="Arial"/>
                <w:lang w:val="en-ZA"/>
              </w:rPr>
              <w:t xml:space="preserve"> for secondary use of data or samples (if applicable):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Is there a permission letter from the project head stating what can be done?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Is the documentation of the original study included (e.g. proposal, ethics certificate etc.)?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Does the sub-study match the larger study?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Was permission given in the signed informed consent for the planned sub-study?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Is it clear that the initial data set or samples were collected in an ethical manner?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Is it clear how data/sample integrity was ensured through safe storage?</w:t>
            </w:r>
          </w:p>
          <w:p w:rsidR="00734B50" w:rsidRPr="005F4806" w:rsidRDefault="00734B50" w:rsidP="00035B7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5F4806">
              <w:rPr>
                <w:rFonts w:cs="Arial"/>
              </w:rPr>
              <w:t>Has a clear methodology been presented on how the data/samples will be used in the present sub-study?</w:t>
            </w:r>
          </w:p>
        </w:tc>
        <w:tc>
          <w:tcPr>
            <w:tcW w:w="851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  <w:tc>
          <w:tcPr>
            <w:tcW w:w="3260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</w:tbl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  <w:r w:rsidRPr="005F4806">
        <w:rPr>
          <w:rFonts w:cs="Arial"/>
          <w:b/>
          <w:lang w:val="en-ZA"/>
        </w:rPr>
        <w:t xml:space="preserve">Recommendation for status of the application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83"/>
        <w:gridCol w:w="992"/>
      </w:tblGrid>
      <w:tr w:rsidR="00734B50" w:rsidRPr="005F4806" w:rsidTr="0006524E">
        <w:trPr>
          <w:trHeight w:val="121"/>
        </w:trPr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Approved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06524E"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Approved with minimal changes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CA4A3C" w:rsidRPr="005F4806" w:rsidTr="0006524E">
        <w:tc>
          <w:tcPr>
            <w:tcW w:w="5983" w:type="dxa"/>
          </w:tcPr>
          <w:p w:rsidR="00CA4A3C" w:rsidRPr="005F4806" w:rsidRDefault="00CA4A3C" w:rsidP="005337DF">
            <w:pPr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 xml:space="preserve">Approved with several changes </w:t>
            </w:r>
          </w:p>
        </w:tc>
        <w:tc>
          <w:tcPr>
            <w:tcW w:w="992" w:type="dxa"/>
          </w:tcPr>
          <w:p w:rsidR="00CA4A3C" w:rsidRPr="005F4806" w:rsidRDefault="00CA4A3C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06524E"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Deferred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06524E"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Disapproved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</w:tbl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  <w:r w:rsidRPr="005F4806">
        <w:rPr>
          <w:rFonts w:cs="Arial"/>
          <w:b/>
          <w:lang w:val="en-ZA"/>
        </w:rPr>
        <w:t xml:space="preserve">Recommendation for potential risk level of the application in the case of adult participants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83"/>
        <w:gridCol w:w="992"/>
      </w:tblGrid>
      <w:tr w:rsidR="00734B50" w:rsidRPr="005F4806" w:rsidTr="0006524E">
        <w:trPr>
          <w:trHeight w:val="121"/>
        </w:trPr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No risk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06524E"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Minimal risk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06524E"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Medium risk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06524E"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High risk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</w:tbl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  <w:r w:rsidRPr="005F4806">
        <w:rPr>
          <w:rFonts w:cs="Arial"/>
          <w:b/>
          <w:lang w:val="en-ZA"/>
        </w:rPr>
        <w:t>Recommendation for potential risk level of the application in case of children or incapacitated adults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83"/>
        <w:gridCol w:w="992"/>
      </w:tblGrid>
      <w:tr w:rsidR="00734B50" w:rsidRPr="005F4806" w:rsidTr="0006524E">
        <w:trPr>
          <w:trHeight w:val="121"/>
        </w:trPr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No risk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06524E"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No more that minimal risk of harm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06524E"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Greater than minimal risk but provides prospect of direct benefit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  <w:tr w:rsidR="00734B50" w:rsidRPr="005F4806" w:rsidTr="0006524E">
        <w:tc>
          <w:tcPr>
            <w:tcW w:w="5983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  <w:r w:rsidRPr="005F4806">
              <w:rPr>
                <w:rFonts w:cs="Arial"/>
                <w:lang w:val="en-ZA"/>
              </w:rPr>
              <w:t>Greater that minimal risk with no prospect of direct benefit</w:t>
            </w:r>
          </w:p>
        </w:tc>
        <w:tc>
          <w:tcPr>
            <w:tcW w:w="992" w:type="dxa"/>
          </w:tcPr>
          <w:p w:rsidR="00734B50" w:rsidRPr="005F4806" w:rsidRDefault="00734B50" w:rsidP="005337DF">
            <w:pPr>
              <w:rPr>
                <w:rFonts w:cs="Arial"/>
                <w:lang w:val="en-ZA"/>
              </w:rPr>
            </w:pPr>
          </w:p>
        </w:tc>
      </w:tr>
    </w:tbl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  <w:bookmarkStart w:id="1" w:name="_GoBack"/>
      <w:bookmarkEnd w:id="1"/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  <w:r w:rsidRPr="005F4806">
        <w:rPr>
          <w:rFonts w:cs="Arial"/>
          <w:b/>
          <w:lang w:val="en-ZA"/>
        </w:rPr>
        <w:t>________________</w:t>
      </w: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  <w:r w:rsidRPr="005F4806">
        <w:rPr>
          <w:rFonts w:cs="Arial"/>
          <w:b/>
          <w:lang w:val="en-ZA"/>
        </w:rPr>
        <w:t>Reviewer signature</w:t>
      </w: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</w:p>
    <w:p w:rsidR="00734B50" w:rsidRPr="005F4806" w:rsidRDefault="00734B50" w:rsidP="00734B50">
      <w:pPr>
        <w:spacing w:after="60"/>
        <w:rPr>
          <w:rFonts w:cs="Arial"/>
          <w:b/>
          <w:lang w:val="en-ZA"/>
        </w:rPr>
      </w:pPr>
      <w:r w:rsidRPr="005F4806">
        <w:rPr>
          <w:rFonts w:cs="Arial"/>
          <w:b/>
          <w:lang w:val="en-ZA"/>
        </w:rPr>
        <w:t>___________</w:t>
      </w:r>
    </w:p>
    <w:p w:rsidR="00734B50" w:rsidRPr="005F4806" w:rsidRDefault="00734B50" w:rsidP="00734B5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en-ZA"/>
        </w:rPr>
      </w:pPr>
      <w:r w:rsidRPr="005F4806">
        <w:rPr>
          <w:rFonts w:ascii="Calibri" w:hAnsi="Calibri" w:cs="Arial"/>
          <w:b/>
          <w:sz w:val="22"/>
          <w:szCs w:val="22"/>
          <w:lang w:val="en-ZA"/>
        </w:rPr>
        <w:t>Date</w:t>
      </w:r>
    </w:p>
    <w:p w:rsidR="00734B50" w:rsidRPr="005F4806" w:rsidRDefault="00734B50" w:rsidP="00734B5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ZA"/>
        </w:rPr>
      </w:pPr>
    </w:p>
    <w:p w:rsidR="00734B50" w:rsidRPr="005F4806" w:rsidRDefault="00734B50" w:rsidP="00734B50">
      <w:pPr>
        <w:rPr>
          <w:lang w:val="en-ZA"/>
        </w:rPr>
      </w:pPr>
    </w:p>
    <w:p w:rsidR="00734B50" w:rsidRPr="005F4806" w:rsidRDefault="00734B50" w:rsidP="00734B50">
      <w:pPr>
        <w:rPr>
          <w:lang w:val="en-ZA"/>
        </w:rPr>
      </w:pPr>
    </w:p>
    <w:p w:rsidR="00AA2773" w:rsidRPr="005F4806" w:rsidRDefault="00AA2773" w:rsidP="00AA2773">
      <w:pPr>
        <w:pStyle w:val="Heading0"/>
        <w:rPr>
          <w:lang w:val="en-ZA"/>
        </w:rPr>
      </w:pPr>
    </w:p>
    <w:p w:rsidR="00AA2773" w:rsidRPr="00943C9D" w:rsidRDefault="00943C9D" w:rsidP="00943C9D">
      <w:pPr>
        <w:pStyle w:val="Heading1"/>
        <w:numPr>
          <w:ilvl w:val="0"/>
          <w:numId w:val="0"/>
        </w:numPr>
        <w:rPr>
          <w:b w:val="0"/>
          <w:sz w:val="12"/>
          <w:lang w:val="en-ZA"/>
        </w:rPr>
      </w:pPr>
      <w:r>
        <w:rPr>
          <w:b w:val="0"/>
          <w:sz w:val="12"/>
          <w:lang w:val="en-ZA"/>
        </w:rPr>
        <w:t xml:space="preserve">Original details: (22136630) </w:t>
      </w:r>
      <w:r w:rsidRPr="00943C9D">
        <w:rPr>
          <w:b w:val="0"/>
          <w:sz w:val="12"/>
          <w:lang w:val="en-ZA"/>
        </w:rPr>
        <w:t>G:\My Drive\9. Research and postgrad education\9.1.5 Ethics\9.1.5.2_Reviewer Reports</w:t>
      </w:r>
    </w:p>
    <w:sectPr w:rsidR="00AA2773" w:rsidRPr="00943C9D" w:rsidSect="00836508">
      <w:footerReference w:type="default" r:id="rId8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02" w:rsidRDefault="00C67802">
      <w:pPr>
        <w:spacing w:after="0"/>
      </w:pPr>
      <w:r>
        <w:separator/>
      </w:r>
    </w:p>
  </w:endnote>
  <w:endnote w:type="continuationSeparator" w:id="0">
    <w:p w:rsidR="00C67802" w:rsidRDefault="00C678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9D" w:rsidRDefault="00943C9D" w:rsidP="00943C9D">
    <w:pPr>
      <w:pStyle w:val="Footer"/>
    </w:pPr>
    <w:r>
      <w:rPr>
        <w:lang w:val="en-ZA"/>
      </w:rPr>
      <w:t>NWU-EMELTEN-</w:t>
    </w:r>
    <w:r w:rsidRPr="00303175">
      <w:rPr>
        <w:lang w:val="en-ZA"/>
      </w:rPr>
      <w:t>REC Reviewer Report</w:t>
    </w:r>
    <w:r>
      <w:t xml:space="preserve"> </w:t>
    </w:r>
    <w:r>
      <w:tab/>
    </w:r>
    <w:sdt>
      <w:sdtPr>
        <w:id w:val="182408355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6524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6524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F4A14" w:rsidRPr="00381323" w:rsidRDefault="008F4A14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02" w:rsidRDefault="00C67802">
      <w:pPr>
        <w:spacing w:after="0"/>
      </w:pPr>
      <w:r>
        <w:separator/>
      </w:r>
    </w:p>
  </w:footnote>
  <w:footnote w:type="continuationSeparator" w:id="0">
    <w:p w:rsidR="00C67802" w:rsidRDefault="00C678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4B018A4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6382A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CE93E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8E3DE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44822B0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5D55FA1"/>
    <w:multiLevelType w:val="hybridMultilevel"/>
    <w:tmpl w:val="66BA6F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9367D25"/>
    <w:multiLevelType w:val="hybridMultilevel"/>
    <w:tmpl w:val="69FA0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71C3D"/>
    <w:multiLevelType w:val="hybridMultilevel"/>
    <w:tmpl w:val="3B0485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25046"/>
    <w:multiLevelType w:val="hybridMultilevel"/>
    <w:tmpl w:val="92184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65098"/>
    <w:multiLevelType w:val="hybridMultilevel"/>
    <w:tmpl w:val="53D8DE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CE1494"/>
    <w:multiLevelType w:val="hybridMultilevel"/>
    <w:tmpl w:val="8E7A50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2C2B4E"/>
    <w:multiLevelType w:val="hybridMultilevel"/>
    <w:tmpl w:val="026686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D735E"/>
    <w:multiLevelType w:val="hybridMultilevel"/>
    <w:tmpl w:val="3618B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43FB4"/>
    <w:multiLevelType w:val="hybridMultilevel"/>
    <w:tmpl w:val="E2709A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94D7482"/>
    <w:multiLevelType w:val="hybridMultilevel"/>
    <w:tmpl w:val="9BF203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30BB3"/>
    <w:multiLevelType w:val="hybridMultilevel"/>
    <w:tmpl w:val="D7A6B3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5F15CA"/>
    <w:multiLevelType w:val="hybridMultilevel"/>
    <w:tmpl w:val="9EB866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03D9B"/>
    <w:multiLevelType w:val="hybridMultilevel"/>
    <w:tmpl w:val="DAB051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B6F6D"/>
    <w:multiLevelType w:val="hybridMultilevel"/>
    <w:tmpl w:val="B3B6C7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0697522"/>
    <w:multiLevelType w:val="hybridMultilevel"/>
    <w:tmpl w:val="ABBE3F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59F4C75"/>
    <w:multiLevelType w:val="hybridMultilevel"/>
    <w:tmpl w:val="95380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66044C"/>
    <w:multiLevelType w:val="hybridMultilevel"/>
    <w:tmpl w:val="459273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A3879"/>
    <w:multiLevelType w:val="hybridMultilevel"/>
    <w:tmpl w:val="42AE67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5"/>
  </w:num>
  <w:num w:numId="13">
    <w:abstractNumId w:val="31"/>
  </w:num>
  <w:num w:numId="14">
    <w:abstractNumId w:val="11"/>
  </w:num>
  <w:num w:numId="15">
    <w:abstractNumId w:val="23"/>
  </w:num>
  <w:num w:numId="16">
    <w:abstractNumId w:val="22"/>
  </w:num>
  <w:num w:numId="17">
    <w:abstractNumId w:val="17"/>
  </w:num>
  <w:num w:numId="18">
    <w:abstractNumId w:val="27"/>
  </w:num>
  <w:num w:numId="19">
    <w:abstractNumId w:val="37"/>
  </w:num>
  <w:num w:numId="20">
    <w:abstractNumId w:val="16"/>
  </w:num>
  <w:num w:numId="21">
    <w:abstractNumId w:val="33"/>
  </w:num>
  <w:num w:numId="22">
    <w:abstractNumId w:val="32"/>
  </w:num>
  <w:num w:numId="23">
    <w:abstractNumId w:val="36"/>
  </w:num>
  <w:num w:numId="24">
    <w:abstractNumId w:val="38"/>
  </w:num>
  <w:num w:numId="25">
    <w:abstractNumId w:val="14"/>
  </w:num>
  <w:num w:numId="26">
    <w:abstractNumId w:val="28"/>
  </w:num>
  <w:num w:numId="27">
    <w:abstractNumId w:val="34"/>
  </w:num>
  <w:num w:numId="28">
    <w:abstractNumId w:val="15"/>
  </w:num>
  <w:num w:numId="29">
    <w:abstractNumId w:val="19"/>
  </w:num>
  <w:num w:numId="30">
    <w:abstractNumId w:val="10"/>
  </w:num>
  <w:num w:numId="31">
    <w:abstractNumId w:val="12"/>
  </w:num>
  <w:num w:numId="32">
    <w:abstractNumId w:val="26"/>
  </w:num>
  <w:num w:numId="33">
    <w:abstractNumId w:val="30"/>
  </w:num>
  <w:num w:numId="34">
    <w:abstractNumId w:val="18"/>
  </w:num>
  <w:num w:numId="35">
    <w:abstractNumId w:val="29"/>
  </w:num>
  <w:num w:numId="36">
    <w:abstractNumId w:val="21"/>
  </w:num>
  <w:num w:numId="37">
    <w:abstractNumId w:val="20"/>
  </w:num>
  <w:num w:numId="38">
    <w:abstractNumId w:val="24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50"/>
    <w:rsid w:val="000111D1"/>
    <w:rsid w:val="00015456"/>
    <w:rsid w:val="00017CA8"/>
    <w:rsid w:val="00017D37"/>
    <w:rsid w:val="00035B7D"/>
    <w:rsid w:val="0004272B"/>
    <w:rsid w:val="00053E6C"/>
    <w:rsid w:val="000629F4"/>
    <w:rsid w:val="0006524E"/>
    <w:rsid w:val="0007286E"/>
    <w:rsid w:val="000764AC"/>
    <w:rsid w:val="00081351"/>
    <w:rsid w:val="000A3E8B"/>
    <w:rsid w:val="000A77BE"/>
    <w:rsid w:val="000B2662"/>
    <w:rsid w:val="000B7FAF"/>
    <w:rsid w:val="000C4508"/>
    <w:rsid w:val="000C4D6E"/>
    <w:rsid w:val="000E1119"/>
    <w:rsid w:val="000E147D"/>
    <w:rsid w:val="00137BF1"/>
    <w:rsid w:val="001517EE"/>
    <w:rsid w:val="00170BDC"/>
    <w:rsid w:val="0018125E"/>
    <w:rsid w:val="00187407"/>
    <w:rsid w:val="00193603"/>
    <w:rsid w:val="00197A88"/>
    <w:rsid w:val="001A14AB"/>
    <w:rsid w:val="001C13BE"/>
    <w:rsid w:val="001C2052"/>
    <w:rsid w:val="001D3D41"/>
    <w:rsid w:val="001F42DC"/>
    <w:rsid w:val="001F4D70"/>
    <w:rsid w:val="001F6485"/>
    <w:rsid w:val="002114BB"/>
    <w:rsid w:val="00211914"/>
    <w:rsid w:val="0024278D"/>
    <w:rsid w:val="002456D6"/>
    <w:rsid w:val="0027506A"/>
    <w:rsid w:val="002A5061"/>
    <w:rsid w:val="002C1762"/>
    <w:rsid w:val="002D31C3"/>
    <w:rsid w:val="002F5E07"/>
    <w:rsid w:val="00303175"/>
    <w:rsid w:val="003121EB"/>
    <w:rsid w:val="003151E4"/>
    <w:rsid w:val="0032189F"/>
    <w:rsid w:val="00340524"/>
    <w:rsid w:val="00352CFC"/>
    <w:rsid w:val="003575DD"/>
    <w:rsid w:val="00376397"/>
    <w:rsid w:val="00376745"/>
    <w:rsid w:val="00381323"/>
    <w:rsid w:val="0039395D"/>
    <w:rsid w:val="003A0113"/>
    <w:rsid w:val="003A2665"/>
    <w:rsid w:val="003B4B75"/>
    <w:rsid w:val="003D4D84"/>
    <w:rsid w:val="003F3B81"/>
    <w:rsid w:val="00415770"/>
    <w:rsid w:val="00415ED4"/>
    <w:rsid w:val="00417064"/>
    <w:rsid w:val="0042063A"/>
    <w:rsid w:val="004472DD"/>
    <w:rsid w:val="00463FAC"/>
    <w:rsid w:val="00466B6A"/>
    <w:rsid w:val="004715D5"/>
    <w:rsid w:val="00471C6E"/>
    <w:rsid w:val="00481B7B"/>
    <w:rsid w:val="00482953"/>
    <w:rsid w:val="00483B6F"/>
    <w:rsid w:val="004C7956"/>
    <w:rsid w:val="004D5A2A"/>
    <w:rsid w:val="004E1C4A"/>
    <w:rsid w:val="004E419A"/>
    <w:rsid w:val="004F26AA"/>
    <w:rsid w:val="00515D88"/>
    <w:rsid w:val="00517C8D"/>
    <w:rsid w:val="0052638D"/>
    <w:rsid w:val="0053071C"/>
    <w:rsid w:val="00545F0F"/>
    <w:rsid w:val="0055371F"/>
    <w:rsid w:val="00562DB5"/>
    <w:rsid w:val="00564E2F"/>
    <w:rsid w:val="00583E3F"/>
    <w:rsid w:val="00595945"/>
    <w:rsid w:val="00597E98"/>
    <w:rsid w:val="005C0F6A"/>
    <w:rsid w:val="005F4806"/>
    <w:rsid w:val="006013E5"/>
    <w:rsid w:val="00610CE9"/>
    <w:rsid w:val="006133B9"/>
    <w:rsid w:val="00630B10"/>
    <w:rsid w:val="0065220A"/>
    <w:rsid w:val="0065388E"/>
    <w:rsid w:val="006547E6"/>
    <w:rsid w:val="00654DAA"/>
    <w:rsid w:val="00655DE8"/>
    <w:rsid w:val="00665FB6"/>
    <w:rsid w:val="00683834"/>
    <w:rsid w:val="00686AFD"/>
    <w:rsid w:val="00695874"/>
    <w:rsid w:val="006C797D"/>
    <w:rsid w:val="006E51F0"/>
    <w:rsid w:val="007278C7"/>
    <w:rsid w:val="00734B50"/>
    <w:rsid w:val="007A6BC1"/>
    <w:rsid w:val="00801B4F"/>
    <w:rsid w:val="00802563"/>
    <w:rsid w:val="00836508"/>
    <w:rsid w:val="008C4B4C"/>
    <w:rsid w:val="008E7002"/>
    <w:rsid w:val="008F4A14"/>
    <w:rsid w:val="00901E33"/>
    <w:rsid w:val="0090587D"/>
    <w:rsid w:val="00921562"/>
    <w:rsid w:val="00933E98"/>
    <w:rsid w:val="00943C9D"/>
    <w:rsid w:val="00951AF0"/>
    <w:rsid w:val="009852C5"/>
    <w:rsid w:val="00992723"/>
    <w:rsid w:val="00994C6D"/>
    <w:rsid w:val="009A0904"/>
    <w:rsid w:val="009A5F06"/>
    <w:rsid w:val="009D3D8A"/>
    <w:rsid w:val="00A117C5"/>
    <w:rsid w:val="00A32A40"/>
    <w:rsid w:val="00A61123"/>
    <w:rsid w:val="00A62060"/>
    <w:rsid w:val="00A65986"/>
    <w:rsid w:val="00A676FA"/>
    <w:rsid w:val="00A67FCB"/>
    <w:rsid w:val="00A83BCE"/>
    <w:rsid w:val="00A84623"/>
    <w:rsid w:val="00AA2773"/>
    <w:rsid w:val="00AA3478"/>
    <w:rsid w:val="00AB178E"/>
    <w:rsid w:val="00AC16CA"/>
    <w:rsid w:val="00AF7D3F"/>
    <w:rsid w:val="00B13F8D"/>
    <w:rsid w:val="00B43268"/>
    <w:rsid w:val="00B45567"/>
    <w:rsid w:val="00B75AEF"/>
    <w:rsid w:val="00BA7895"/>
    <w:rsid w:val="00BD5B53"/>
    <w:rsid w:val="00C07BB7"/>
    <w:rsid w:val="00C41F2B"/>
    <w:rsid w:val="00C42A72"/>
    <w:rsid w:val="00C607A2"/>
    <w:rsid w:val="00C62F97"/>
    <w:rsid w:val="00C670DC"/>
    <w:rsid w:val="00C67802"/>
    <w:rsid w:val="00C90422"/>
    <w:rsid w:val="00C9476F"/>
    <w:rsid w:val="00CA4A3C"/>
    <w:rsid w:val="00CB3502"/>
    <w:rsid w:val="00CD6873"/>
    <w:rsid w:val="00CE5E87"/>
    <w:rsid w:val="00CF3F70"/>
    <w:rsid w:val="00CF795B"/>
    <w:rsid w:val="00D13BF6"/>
    <w:rsid w:val="00D223CB"/>
    <w:rsid w:val="00D46395"/>
    <w:rsid w:val="00D61D8B"/>
    <w:rsid w:val="00D825B7"/>
    <w:rsid w:val="00D90821"/>
    <w:rsid w:val="00DC0924"/>
    <w:rsid w:val="00DD0499"/>
    <w:rsid w:val="00DE0229"/>
    <w:rsid w:val="00E02895"/>
    <w:rsid w:val="00E14F15"/>
    <w:rsid w:val="00E260ED"/>
    <w:rsid w:val="00E47FB7"/>
    <w:rsid w:val="00E71854"/>
    <w:rsid w:val="00EA3D4D"/>
    <w:rsid w:val="00EB6E2C"/>
    <w:rsid w:val="00ED38EF"/>
    <w:rsid w:val="00EF2EA0"/>
    <w:rsid w:val="00F01DB8"/>
    <w:rsid w:val="00F057AA"/>
    <w:rsid w:val="00F2073C"/>
    <w:rsid w:val="00F27FFC"/>
    <w:rsid w:val="00F35F9C"/>
    <w:rsid w:val="00F52660"/>
    <w:rsid w:val="00F65922"/>
    <w:rsid w:val="00F65E81"/>
    <w:rsid w:val="00F74D62"/>
    <w:rsid w:val="00F75072"/>
    <w:rsid w:val="00F82265"/>
    <w:rsid w:val="00FB06F4"/>
    <w:rsid w:val="00FD386C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8AF0BA"/>
  <w15:docId w15:val="{60E8B955-1F65-4515-8283-1C748433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72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21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21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21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21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21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21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21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21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21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6D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AF7D3F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137BF1"/>
    <w:pPr>
      <w:spacing w:line="480" w:lineRule="auto"/>
      <w:jc w:val="left"/>
    </w:pPr>
    <w:rPr>
      <w:b/>
      <w:sz w:val="28"/>
      <w:szCs w:val="2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A62060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link w:val="FooterChar"/>
    <w:uiPriority w:val="99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F75072"/>
    <w:rPr>
      <w:rFonts w:ascii="Arial" w:hAnsi="Arial"/>
      <w:sz w:val="16"/>
      <w:vertAlign w:val="superscript"/>
      <w:lang w:val="af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F75072"/>
    <w:rPr>
      <w:rFonts w:ascii="Arial" w:hAnsi="Arial"/>
      <w:color w:val="0000FF"/>
      <w:sz w:val="20"/>
      <w:szCs w:val="20"/>
      <w:u w:val="single"/>
      <w:lang w:val="af-ZA"/>
    </w:rPr>
  </w:style>
  <w:style w:type="character" w:styleId="PageNumber">
    <w:name w:val="page number"/>
    <w:basedOn w:val="DefaultParagraphFont"/>
    <w:rsid w:val="00F75072"/>
    <w:rPr>
      <w:rFonts w:ascii="Arial" w:hAnsi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TOCHeading">
    <w:name w:val="TOC_Heading"/>
    <w:basedOn w:val="Normal"/>
    <w:next w:val="TOC1"/>
    <w:rsid w:val="00C90422"/>
    <w:pPr>
      <w:keepNext/>
      <w:keepLines/>
      <w:spacing w:after="360"/>
      <w:jc w:val="left"/>
    </w:pPr>
    <w:rPr>
      <w:b/>
      <w:sz w:val="24"/>
      <w:szCs w:val="24"/>
    </w:rPr>
  </w:style>
  <w:style w:type="paragraph" w:customStyle="1" w:styleId="ListABC1">
    <w:name w:val="List_ABC 1"/>
    <w:basedOn w:val="Normal"/>
    <w:rsid w:val="001F42DC"/>
    <w:pPr>
      <w:numPr>
        <w:numId w:val="11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2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16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17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18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19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20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13"/>
      </w:numPr>
    </w:pPr>
  </w:style>
  <w:style w:type="numbering" w:styleId="1ai">
    <w:name w:val="Outline List 1"/>
    <w:basedOn w:val="NoList"/>
    <w:semiHidden/>
    <w:rsid w:val="00EB6E2C"/>
    <w:pPr>
      <w:numPr>
        <w:numId w:val="14"/>
      </w:numPr>
    </w:pPr>
  </w:style>
  <w:style w:type="numbering" w:styleId="ArticleSection">
    <w:name w:val="Outline List 3"/>
    <w:basedOn w:val="NoList"/>
    <w:semiHidden/>
    <w:rsid w:val="00EB6E2C"/>
    <w:pPr>
      <w:numPr>
        <w:numId w:val="15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i/>
      <w:iCs/>
    </w:rPr>
  </w:style>
  <w:style w:type="character" w:styleId="LineNumber">
    <w:name w:val="line number"/>
    <w:basedOn w:val="DefaultParagraphFont"/>
    <w:semiHidden/>
    <w:rsid w:val="00EB6E2C"/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545F0F"/>
    <w:pPr>
      <w:numPr>
        <w:numId w:val="1"/>
      </w:numPr>
    </w:pPr>
  </w:style>
  <w:style w:type="paragraph" w:styleId="ListBullet2">
    <w:name w:val="List Bullet 2"/>
    <w:basedOn w:val="Normal"/>
    <w:rsid w:val="00545F0F"/>
    <w:pPr>
      <w:numPr>
        <w:numId w:val="2"/>
      </w:numPr>
    </w:pPr>
  </w:style>
  <w:style w:type="paragraph" w:styleId="ListBullet3">
    <w:name w:val="List Bullet 3"/>
    <w:basedOn w:val="Normal"/>
    <w:rsid w:val="00545F0F"/>
    <w:pPr>
      <w:numPr>
        <w:numId w:val="3"/>
      </w:numPr>
    </w:pPr>
  </w:style>
  <w:style w:type="paragraph" w:styleId="ListBullet4">
    <w:name w:val="List Bullet 4"/>
    <w:basedOn w:val="Normal"/>
    <w:rsid w:val="00545F0F"/>
    <w:pPr>
      <w:numPr>
        <w:numId w:val="4"/>
      </w:numPr>
    </w:pPr>
  </w:style>
  <w:style w:type="paragraph" w:styleId="ListBullet5">
    <w:name w:val="List Bullet 5"/>
    <w:basedOn w:val="Normal"/>
    <w:rsid w:val="00545F0F"/>
    <w:pPr>
      <w:numPr>
        <w:numId w:val="5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6"/>
      </w:numPr>
    </w:pPr>
  </w:style>
  <w:style w:type="paragraph" w:styleId="ListNumber2">
    <w:name w:val="List Number 2"/>
    <w:basedOn w:val="Normal"/>
    <w:rsid w:val="001F42DC"/>
    <w:pPr>
      <w:numPr>
        <w:numId w:val="7"/>
      </w:numPr>
    </w:pPr>
  </w:style>
  <w:style w:type="paragraph" w:styleId="ListNumber3">
    <w:name w:val="List Number 3"/>
    <w:basedOn w:val="Normal"/>
    <w:rsid w:val="001F42DC"/>
    <w:pPr>
      <w:numPr>
        <w:numId w:val="8"/>
      </w:numPr>
    </w:pPr>
  </w:style>
  <w:style w:type="paragraph" w:styleId="ListNumber4">
    <w:name w:val="List Number 4"/>
    <w:basedOn w:val="Normal"/>
    <w:rsid w:val="001F42DC"/>
    <w:pPr>
      <w:numPr>
        <w:numId w:val="9"/>
      </w:numPr>
    </w:pPr>
  </w:style>
  <w:style w:type="paragraph" w:styleId="ListNumber5">
    <w:name w:val="List Number 5"/>
    <w:basedOn w:val="Normal"/>
    <w:rsid w:val="001F42DC"/>
    <w:pPr>
      <w:numPr>
        <w:numId w:val="10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6D"/>
    <w:rPr>
      <w:rFonts w:ascii="Tahoma" w:hAnsi="Tahoma" w:cs="Tahoma"/>
      <w:sz w:val="16"/>
      <w:szCs w:val="16"/>
      <w:lang w:val="af-ZA" w:eastAsia="en-US"/>
    </w:rPr>
  </w:style>
  <w:style w:type="paragraph" w:styleId="ListParagraph">
    <w:name w:val="List Paragraph"/>
    <w:basedOn w:val="Normal"/>
    <w:uiPriority w:val="34"/>
    <w:qFormat/>
    <w:rsid w:val="00734B50"/>
    <w:pPr>
      <w:ind w:left="720"/>
      <w:contextualSpacing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943C9D"/>
    <w:rPr>
      <w:rFonts w:ascii="Arial" w:hAnsi="Arial"/>
      <w:b/>
      <w:sz w:val="16"/>
      <w:szCs w:val="16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efstroom\NWU_A4_StandardDocumentation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NWU_A4_StandardDocumentation_a</Template>
  <TotalTime>14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dcterms:created xsi:type="dcterms:W3CDTF">2018-05-07T09:46:00Z</dcterms:created>
  <dcterms:modified xsi:type="dcterms:W3CDTF">2019-02-07T09:06:00Z</dcterms:modified>
</cp:coreProperties>
</file>